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3D" w:rsidRDefault="008E233D" w:rsidP="00D91E9D">
      <w:pPr>
        <w:shd w:val="clear" w:color="auto" w:fill="EEF4F7"/>
        <w:spacing w:after="100" w:afterAutospacing="1" w:line="240" w:lineRule="auto"/>
        <w:jc w:val="center"/>
        <w:rPr>
          <w:rFonts w:ascii="Comic Sans MS" w:eastAsia="Times New Roman" w:hAnsi="Comic Sans MS" w:cs="Arial"/>
          <w:b/>
          <w:bCs/>
          <w:color w:val="4BB5C1"/>
          <w:sz w:val="36"/>
          <w:szCs w:val="36"/>
          <w:lang w:eastAsia="tr-TR"/>
        </w:rPr>
      </w:pPr>
      <w:r>
        <w:rPr>
          <w:rFonts w:ascii="Comic Sans MS" w:eastAsia="Times New Roman" w:hAnsi="Comic Sans MS" w:cs="Arial"/>
          <w:b/>
          <w:bCs/>
          <w:color w:val="4BB5C1"/>
          <w:sz w:val="36"/>
          <w:szCs w:val="36"/>
          <w:lang w:eastAsia="tr-TR"/>
        </w:rPr>
        <w:t>ANNE ÇOCUK ATÖLYESİ</w:t>
      </w:r>
    </w:p>
    <w:p w:rsidR="008E233D" w:rsidRPr="008E233D" w:rsidRDefault="00D83F60" w:rsidP="008E233D">
      <w:pPr>
        <w:shd w:val="clear" w:color="auto" w:fill="EEF4F7"/>
        <w:spacing w:after="100" w:afterAutospacing="1" w:line="240" w:lineRule="auto"/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</w:pPr>
      <w:bookmarkStart w:id="0" w:name="_GoBack"/>
      <w:r>
        <w:rPr>
          <w:rFonts w:ascii="Comic Sans MS" w:eastAsia="Times New Roman" w:hAnsi="Comic Sans MS" w:cs="Arial"/>
          <w:b/>
          <w:bCs/>
          <w:noProof/>
          <w:color w:val="4BB5C1"/>
          <w:sz w:val="36"/>
          <w:szCs w:val="36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-2668348</wp:posOffset>
            </wp:positionH>
            <wp:positionV relativeFrom="paragraph">
              <wp:posOffset>342823</wp:posOffset>
            </wp:positionV>
            <wp:extent cx="10832137" cy="7584596"/>
            <wp:effectExtent l="4445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-5166638_19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9528" cy="7589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1E9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 xml:space="preserve">       </w:t>
      </w:r>
      <w:r w:rsidR="008E233D" w:rsidRPr="008E233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>Anne çocuk atölyesi; önceden hazırlanan belli bir program çerçevesinde haftada 1 gün annelerin de katılımı ile çocukların ortaya bir ürün çıkarmalarına imkân sağlayan eğitim öğretim faaliyetidir.</w:t>
      </w:r>
      <w:r w:rsidR="008E233D" w:rsidRPr="008E233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br/>
      </w:r>
      <w:r w:rsidR="00D91E9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 xml:space="preserve">     </w:t>
      </w:r>
      <w:r w:rsidR="008E233D" w:rsidRPr="008E233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 xml:space="preserve">Covid-19 salgın sürecinde çocukların kişisel beceriler </w:t>
      </w:r>
      <w:proofErr w:type="gramStart"/>
      <w:r w:rsidR="008E233D" w:rsidRPr="008E233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>edinmelerine ,ortaya</w:t>
      </w:r>
      <w:proofErr w:type="gramEnd"/>
      <w:r w:rsidR="008E233D" w:rsidRPr="008E233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 xml:space="preserve"> bir ürün çıkarmalarına imkan tanır. Faaliyetleri anneleri ile işbirliği yaparak gerçekleştirirler.</w:t>
      </w:r>
      <w:r w:rsidR="008E233D" w:rsidRPr="008E233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br/>
      </w:r>
      <w:r w:rsidR="00D91E9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 xml:space="preserve">       </w:t>
      </w:r>
      <w:r w:rsidR="008E233D" w:rsidRPr="008E233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>Çocuklar bu çalışmalarda hayal güçlerini de kullanarak iş birliği, sıfır atık, geri dönüşüm gibi geleceğimiz için büyük önem arz eden kavramları da yaparak yaşayarak öğrenmektedirler.</w:t>
      </w:r>
      <w:r w:rsidR="008E233D" w:rsidRPr="008E233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br/>
      </w:r>
      <w:r w:rsidR="00D91E9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 xml:space="preserve">            </w:t>
      </w:r>
      <w:r w:rsidR="008E233D" w:rsidRPr="008E233D">
        <w:rPr>
          <w:rFonts w:ascii="Comic Sans MS" w:eastAsia="Times New Roman" w:hAnsi="Comic Sans MS" w:cs="Arial"/>
          <w:color w:val="3E454C"/>
          <w:sz w:val="24"/>
          <w:szCs w:val="24"/>
          <w:lang w:eastAsia="tr-TR"/>
        </w:rPr>
        <w:t>Böylelikle doğaya zarar vermeden geri dönüşüm yapmayı da öğrenirler. Annelerimizin atölyeye destek vermeleri, kendi çocuklarının eğitim öğretim sürecini yakından izlemelerine imkân sağlarken aynı zamanda okul- aile işbirliğini güçlü tutmaya da katkı sağlamıştır.</w:t>
      </w:r>
    </w:p>
    <w:p w:rsidR="009C2A3D" w:rsidRDefault="00D91E9D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3094355</wp:posOffset>
            </wp:positionV>
            <wp:extent cx="2964180" cy="1560834"/>
            <wp:effectExtent l="0" t="0" r="7620" b="127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D sınıfı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964180" cy="156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5760720" cy="328549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use-5025473_128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2A3D" w:rsidSect="00D83F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3D"/>
    <w:rsid w:val="008E233D"/>
    <w:rsid w:val="009C2A3D"/>
    <w:rsid w:val="00D83F60"/>
    <w:rsid w:val="00D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26EB-85E2-4FDA-A09C-48443609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6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2021-01-20T21:37:00Z</dcterms:created>
  <dcterms:modified xsi:type="dcterms:W3CDTF">2021-01-23T21:35:00Z</dcterms:modified>
</cp:coreProperties>
</file>