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F8" w:rsidRPr="004F71F8" w:rsidRDefault="004F71F8" w:rsidP="004F71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Comic Sans MS" w:eastAsia="Times New Roman" w:hAnsi="Comic Sans MS" w:cs="Courier New"/>
          <w:color w:val="FF0000"/>
          <w:sz w:val="32"/>
          <w:szCs w:val="32"/>
          <w:lang w:eastAsia="tr-TR"/>
        </w:rPr>
      </w:pPr>
      <w:r w:rsidRPr="004F71F8">
        <w:rPr>
          <w:rFonts w:ascii="Comic Sans MS" w:eastAsia="Times New Roman" w:hAnsi="Comic Sans MS" w:cs="Courier New"/>
          <w:color w:val="FF0000"/>
          <w:sz w:val="32"/>
          <w:szCs w:val="32"/>
          <w:lang w:eastAsia="tr-TR"/>
        </w:rPr>
        <w:t>BEKLENEN SONUÇLAR</w:t>
      </w:r>
    </w:p>
    <w:p w:rsidR="004F71F8" w:rsidRPr="004F71F8" w:rsidRDefault="004F71F8" w:rsidP="004F71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4F71F8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1) Öğrencilere çok yönlü beceri ve düşünme becerileri kazandırılacak,</w:t>
      </w:r>
    </w:p>
    <w:p w:rsidR="004F71F8" w:rsidRPr="004F71F8" w:rsidRDefault="004F71F8" w:rsidP="004F71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4F71F8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 xml:space="preserve">2) Öğrenciler, farklı </w:t>
      </w:r>
      <w:proofErr w:type="gramStart"/>
      <w:r w:rsidRPr="004F71F8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zeka</w:t>
      </w:r>
      <w:proofErr w:type="gramEnd"/>
      <w:r w:rsidRPr="004F71F8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 xml:space="preserve"> alanları için kalıcı öğrenmeyi gerçekleştirecekler,</w:t>
      </w:r>
    </w:p>
    <w:p w:rsidR="004F71F8" w:rsidRPr="004F71F8" w:rsidRDefault="004F71F8" w:rsidP="004F71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4F71F8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3) Öğrenciler eleştirel düşünme, girişimci, yaratıcı, lider, üretken, sorumlu, BİT teknolojilerini aktif olarak kullanma gibi 21. yüzyıl becerilerini geliştireceklerdir.</w:t>
      </w:r>
    </w:p>
    <w:p w:rsidR="004F71F8" w:rsidRPr="004F71F8" w:rsidRDefault="004F71F8" w:rsidP="004F71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4F71F8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4) Kültürel etkileşime girmeye istekli olun,</w:t>
      </w:r>
    </w:p>
    <w:p w:rsidR="004F71F8" w:rsidRPr="004F71F8" w:rsidRDefault="004F71F8" w:rsidP="004F71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4F71F8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5) Beden dilini içeren bir yaklaşımla hayal gücünün zenginleştirilmesi</w:t>
      </w:r>
    </w:p>
    <w:p w:rsidR="004F71F8" w:rsidRPr="004F71F8" w:rsidRDefault="004F71F8" w:rsidP="004F71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4F71F8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6) Özgüven gelişimini sağlamak ve aktif olarak katılmak</w:t>
      </w:r>
    </w:p>
    <w:p w:rsidR="004F71F8" w:rsidRPr="004F71F8" w:rsidRDefault="004F71F8" w:rsidP="004F71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4F71F8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7) Farklı ekiplerle iş birliği yapabilme becerisi geliştirilecek,</w:t>
      </w:r>
    </w:p>
    <w:p w:rsidR="004F71F8" w:rsidRPr="004F71F8" w:rsidRDefault="004F71F8" w:rsidP="004F71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</w:pPr>
      <w:r w:rsidRPr="004F71F8">
        <w:rPr>
          <w:rFonts w:ascii="Comic Sans MS" w:eastAsia="Times New Roman" w:hAnsi="Comic Sans MS" w:cs="Courier New"/>
          <w:color w:val="202124"/>
          <w:sz w:val="32"/>
          <w:szCs w:val="32"/>
          <w:lang w:eastAsia="tr-TR"/>
        </w:rPr>
        <w:t>8) Hayal gücü ve yaratıcı düşünme becerileri geliştirilecektir.</w:t>
      </w:r>
    </w:p>
    <w:p w:rsidR="007720CD" w:rsidRPr="004F71F8" w:rsidRDefault="004F71F8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380365</wp:posOffset>
            </wp:positionV>
            <wp:extent cx="5760720" cy="3672205"/>
            <wp:effectExtent l="0" t="0" r="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ry-tale-1077863_12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0CD" w:rsidRPr="004F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F8"/>
    <w:rsid w:val="004F71F8"/>
    <w:rsid w:val="0077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9DE4-6F1D-46A0-8D5F-96DFD406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2021-01-20T22:18:00Z</dcterms:created>
  <dcterms:modified xsi:type="dcterms:W3CDTF">2021-01-20T22:19:00Z</dcterms:modified>
</cp:coreProperties>
</file>